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9" w:rsidRDefault="00DA32F3" w:rsidP="00DA32F3">
      <w:pPr>
        <w:spacing w:line="480" w:lineRule="auto"/>
        <w:jc w:val="center"/>
      </w:pPr>
      <w:r>
        <w:t xml:space="preserve">FACULTY SENATE </w:t>
      </w:r>
      <w:r w:rsidR="00BB7009">
        <w:t>RESOLUTION IN SUPPORT OF RECYCLING</w:t>
      </w:r>
    </w:p>
    <w:p w:rsidR="006D736E" w:rsidRDefault="006D736E" w:rsidP="00DA32F3">
      <w:pPr>
        <w:spacing w:line="480" w:lineRule="auto"/>
      </w:pPr>
    </w:p>
    <w:p w:rsidR="00BB7009" w:rsidRDefault="00BB7009" w:rsidP="00DA32F3">
      <w:pPr>
        <w:spacing w:line="480" w:lineRule="auto"/>
      </w:pPr>
      <w:r>
        <w:t>In view of the facts that</w:t>
      </w:r>
    </w:p>
    <w:p w:rsidR="00BB7009" w:rsidRDefault="00BB7009" w:rsidP="00DA32F3">
      <w:pPr>
        <w:pStyle w:val="ListParagraph"/>
        <w:numPr>
          <w:ilvl w:val="0"/>
          <w:numId w:val="1"/>
        </w:numPr>
        <w:spacing w:line="480" w:lineRule="auto"/>
      </w:pPr>
      <w:r>
        <w:t>Much teaching occurs via example; and</w:t>
      </w:r>
    </w:p>
    <w:p w:rsidR="00BB7009" w:rsidRDefault="00BB7009" w:rsidP="00DA32F3">
      <w:pPr>
        <w:pStyle w:val="ListParagraph"/>
        <w:numPr>
          <w:ilvl w:val="0"/>
          <w:numId w:val="1"/>
        </w:numPr>
        <w:spacing w:line="480" w:lineRule="auto"/>
      </w:pPr>
      <w:r>
        <w:t>Recycling has many environmental benefits, such as</w:t>
      </w:r>
    </w:p>
    <w:p w:rsidR="00BB7009" w:rsidRDefault="00BB7009" w:rsidP="00DA32F3">
      <w:pPr>
        <w:pStyle w:val="ListParagraph"/>
        <w:numPr>
          <w:ilvl w:val="1"/>
          <w:numId w:val="1"/>
        </w:numPr>
        <w:spacing w:line="480" w:lineRule="auto"/>
      </w:pPr>
      <w:r>
        <w:t>The conservation of landfill space;</w:t>
      </w:r>
    </w:p>
    <w:p w:rsidR="00BB7009" w:rsidRDefault="00DA32F3" w:rsidP="00DA32F3">
      <w:pPr>
        <w:pStyle w:val="ListParagraph"/>
        <w:numPr>
          <w:ilvl w:val="1"/>
          <w:numId w:val="1"/>
        </w:numPr>
        <w:spacing w:line="480" w:lineRule="auto"/>
      </w:pPr>
      <w:r>
        <w:t>Substantially less energy is required to manufacture products from recycled rather than virgin raw materials</w:t>
      </w:r>
      <w:r w:rsidR="00BB7009">
        <w:t>;</w:t>
      </w:r>
    </w:p>
    <w:p w:rsidR="00BB7009" w:rsidRDefault="006D736E" w:rsidP="00DA32F3">
      <w:pPr>
        <w:pStyle w:val="ListParagraph"/>
        <w:numPr>
          <w:ilvl w:val="1"/>
          <w:numId w:val="1"/>
        </w:numPr>
        <w:spacing w:line="480" w:lineRule="auto"/>
      </w:pPr>
      <w:r>
        <w:t xml:space="preserve">Conservation of resources (e.g. </w:t>
      </w:r>
      <w:r w:rsidR="00BB7009">
        <w:t>75% of a tree harvested for paper does NOT wind up as paper product</w:t>
      </w:r>
      <w:r>
        <w:t>)</w:t>
      </w:r>
      <w:r w:rsidR="00BB7009">
        <w:t>;</w:t>
      </w:r>
    </w:p>
    <w:p w:rsidR="00BB7009" w:rsidRDefault="00DA32F3" w:rsidP="00DA32F3">
      <w:pPr>
        <w:spacing w:line="480" w:lineRule="auto"/>
        <w:ind w:left="360"/>
      </w:pPr>
      <w:r>
        <w:t>A</w:t>
      </w:r>
      <w:r w:rsidR="00BB7009">
        <w:t>nd</w:t>
      </w:r>
    </w:p>
    <w:p w:rsidR="00BB7009" w:rsidRDefault="00BB7009" w:rsidP="00DA32F3">
      <w:pPr>
        <w:pStyle w:val="ListParagraph"/>
        <w:numPr>
          <w:ilvl w:val="0"/>
          <w:numId w:val="1"/>
        </w:numPr>
        <w:spacing w:line="480" w:lineRule="auto"/>
      </w:pPr>
      <w:r>
        <w:t>The University pays for landfilling of solid waste, whereas no such cost is associated with recycling;</w:t>
      </w:r>
    </w:p>
    <w:p w:rsidR="00DA32F3" w:rsidRDefault="00DA32F3" w:rsidP="00DA32F3">
      <w:pPr>
        <w:spacing w:line="480" w:lineRule="auto"/>
      </w:pPr>
      <w:r>
        <w:t>Therefore, be it</w:t>
      </w:r>
    </w:p>
    <w:p w:rsidR="00BB7009" w:rsidRDefault="00DA32F3" w:rsidP="00DA32F3">
      <w:pPr>
        <w:spacing w:line="480" w:lineRule="auto"/>
      </w:pPr>
      <w:r w:rsidRPr="00DA32F3">
        <w:rPr>
          <w:i/>
        </w:rPr>
        <w:t>Resolved by the WVSU Faculty Senate</w:t>
      </w:r>
      <w:r>
        <w:t xml:space="preserve"> that the WVSU faculty supports the recycling of solid waste on campus</w:t>
      </w:r>
      <w:r w:rsidR="00235A7D" w:rsidRPr="006D736E">
        <w:t>,  and requests that the University administration establish policies supporting and implementing environmentally responsible collection and disposition of solid waste produced in University activities.</w:t>
      </w:r>
      <w:r w:rsidR="00235A7D">
        <w:rPr>
          <w:u w:val="single"/>
        </w:rPr>
        <w:t xml:space="preserve"> </w:t>
      </w:r>
      <w:r w:rsidR="00235A7D">
        <w:t xml:space="preserve">  </w:t>
      </w:r>
    </w:p>
    <w:sectPr w:rsidR="00BB7009" w:rsidSect="002221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67D"/>
    <w:multiLevelType w:val="hybridMultilevel"/>
    <w:tmpl w:val="F08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oNotTrackMoves/>
  <w:defaultTabStop w:val="720"/>
  <w:characterSpacingControl w:val="doNotCompress"/>
  <w:compat/>
  <w:rsids>
    <w:rsidRoot w:val="00BB7009"/>
    <w:rsid w:val="000A0352"/>
    <w:rsid w:val="00151566"/>
    <w:rsid w:val="00222199"/>
    <w:rsid w:val="00235A7D"/>
    <w:rsid w:val="00253892"/>
    <w:rsid w:val="00284762"/>
    <w:rsid w:val="004545F9"/>
    <w:rsid w:val="006D736E"/>
    <w:rsid w:val="008104FA"/>
    <w:rsid w:val="00AC65BE"/>
    <w:rsid w:val="00BB7009"/>
    <w:rsid w:val="00DA32F3"/>
    <w:rsid w:val="00FA5A4B"/>
    <w:rsid w:val="00FB353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3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Wolfe</dc:creator>
  <cp:keywords/>
  <dc:description/>
  <cp:lastModifiedBy>Kenneth Barber</cp:lastModifiedBy>
  <cp:revision>2</cp:revision>
  <dcterms:created xsi:type="dcterms:W3CDTF">2009-10-19T14:13:00Z</dcterms:created>
  <dcterms:modified xsi:type="dcterms:W3CDTF">2009-10-19T14:13:00Z</dcterms:modified>
</cp:coreProperties>
</file>