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D5" w:rsidRPr="008A5587" w:rsidRDefault="00AF7DD5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AF7DD5">
        <w:rPr>
          <w:rFonts w:ascii="Arial" w:eastAsia="Times New Roman" w:hAnsi="Arial" w:cs="Segoe UI"/>
          <w:b/>
          <w:sz w:val="20"/>
          <w:szCs w:val="20"/>
        </w:rPr>
        <w:t>Instructional Specialists</w:t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b/>
          <w:sz w:val="20"/>
          <w:szCs w:val="20"/>
        </w:rPr>
        <w:tab/>
      </w:r>
      <w:r w:rsidR="008A5587">
        <w:rPr>
          <w:rFonts w:ascii="Arial" w:eastAsia="Times New Roman" w:hAnsi="Arial" w:cs="Segoe UI"/>
          <w:sz w:val="20"/>
          <w:szCs w:val="20"/>
        </w:rPr>
        <w:t>October 15, 2012</w:t>
      </w:r>
    </w:p>
    <w:p w:rsidR="00AF7DD5" w:rsidRPr="00AF7DD5" w:rsidRDefault="00AF7DD5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AF7DD5" w:rsidRDefault="00AF7DD5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EA3C8B" w:rsidRDefault="00EA3C8B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>The academic position of "Instructional Specialist" applies only to two-year institutions.  But we four-year faculty may want to be aware of it, how it is working, and potential abuses of Instructional Specialists.  As I understand, the position was created so that teachers could be hired to cover short-term needs (ex., WeldCo is opening a shop in the are</w:t>
      </w:r>
      <w:r w:rsidR="00AE1BE8">
        <w:rPr>
          <w:rFonts w:ascii="Arial" w:eastAsia="Times New Roman" w:hAnsi="Arial" w:cs="Segoe UI"/>
          <w:sz w:val="20"/>
          <w:szCs w:val="20"/>
        </w:rPr>
        <w:t>a and wants somebody to train a small cohort</w:t>
      </w:r>
      <w:r>
        <w:rPr>
          <w:rFonts w:ascii="Arial" w:eastAsia="Times New Roman" w:hAnsi="Arial" w:cs="Segoe UI"/>
          <w:sz w:val="20"/>
          <w:szCs w:val="20"/>
        </w:rPr>
        <w:t xml:space="preserve"> </w:t>
      </w:r>
      <w:r w:rsidR="00AE1BE8">
        <w:rPr>
          <w:rFonts w:ascii="Arial" w:eastAsia="Times New Roman" w:hAnsi="Arial" w:cs="Segoe UI"/>
          <w:sz w:val="20"/>
          <w:szCs w:val="20"/>
        </w:rPr>
        <w:t xml:space="preserve">of </w:t>
      </w:r>
      <w:r>
        <w:rPr>
          <w:rFonts w:ascii="Arial" w:eastAsia="Times New Roman" w:hAnsi="Arial" w:cs="Segoe UI"/>
          <w:sz w:val="20"/>
          <w:szCs w:val="20"/>
        </w:rPr>
        <w:t>welders on a one-time basis.)</w:t>
      </w:r>
      <w:r w:rsidR="00AE1BE8">
        <w:rPr>
          <w:rFonts w:ascii="Arial" w:eastAsia="Times New Roman" w:hAnsi="Arial" w:cs="Segoe UI"/>
          <w:sz w:val="20"/>
          <w:szCs w:val="20"/>
        </w:rPr>
        <w:t>.  Problems arise as Instructional Specialists are asked to do, say, 21 credits of 30-student classes.  Grievances are already being filed.</w:t>
      </w:r>
    </w:p>
    <w:p w:rsidR="00AE1BE8" w:rsidRDefault="00AE1BE8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AE1BE8" w:rsidRDefault="00AE1BE8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AF7DD5" w:rsidRPr="00AF7DD5" w:rsidRDefault="00AF7DD5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 xml:space="preserve">On August 6, 2012, </w:t>
      </w:r>
      <w:r w:rsidRPr="00AE1BE8">
        <w:rPr>
          <w:rFonts w:ascii="Arial" w:eastAsia="Times New Roman" w:hAnsi="Arial" w:cs="Segoe UI"/>
          <w:b/>
          <w:sz w:val="20"/>
          <w:szCs w:val="20"/>
        </w:rPr>
        <w:t>Mike Ditchen</w:t>
      </w:r>
      <w:r w:rsidRPr="00AF7DD5">
        <w:rPr>
          <w:rFonts w:ascii="Arial" w:eastAsia="Times New Roman" w:hAnsi="Arial" w:cs="Segoe UI"/>
          <w:sz w:val="20"/>
          <w:szCs w:val="20"/>
        </w:rPr>
        <w:t xml:space="preserve"> &lt;</w:t>
      </w:r>
      <w:hyperlink r:id="rId5" w:history="1">
        <w:r w:rsidRPr="00AF7DD5">
          <w:rPr>
            <w:rStyle w:val="Hyperlink"/>
            <w:rFonts w:ascii="Arial" w:eastAsia="Times New Roman" w:hAnsi="Arial" w:cs="Segoe UI"/>
            <w:sz w:val="20"/>
            <w:szCs w:val="20"/>
          </w:rPr>
          <w:t>MDitchen@BRIDGEMONT.EDU</w:t>
        </w:r>
      </w:hyperlink>
      <w:r>
        <w:rPr>
          <w:rFonts w:ascii="Arial" w:eastAsia="Times New Roman" w:hAnsi="Arial" w:cs="Segoe UI"/>
          <w:sz w:val="20"/>
          <w:szCs w:val="20"/>
        </w:rPr>
        <w:t xml:space="preserve">&gt; </w:t>
      </w:r>
    </w:p>
    <w:p w:rsidR="00AF7DD5" w:rsidRPr="00AF7DD5" w:rsidRDefault="00AF7DD5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AF7DD5"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>In faculty assembly you spoke about the inappropriate use of Instructional Specialists.</w:t>
      </w:r>
      <w:r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 xml:space="preserve"> </w:t>
      </w:r>
      <w:r w:rsidRPr="00AF7DD5"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 xml:space="preserve"> You mentioned that Instructional Specialists do not have some of the benefits and protections of traditional faculty.</w:t>
      </w:r>
      <w:r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 xml:space="preserve"> </w:t>
      </w:r>
      <w:r w:rsidRPr="00AF7DD5"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 xml:space="preserve"> I understand that one issue is that there are no contact hour restrictions on Instructional Specialists. </w:t>
      </w:r>
      <w:r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 xml:space="preserve"> </w:t>
      </w:r>
      <w:r w:rsidRPr="00AF7DD5">
        <w:rPr>
          <w:rStyle w:val="apple-style-span"/>
          <w:rFonts w:ascii="Arial" w:eastAsia="Times New Roman" w:hAnsi="Arial" w:cs="Calibri"/>
          <w:color w:val="1F497D"/>
          <w:sz w:val="20"/>
          <w:szCs w:val="23"/>
        </w:rPr>
        <w:t>Are there other benefits or protections that we may not be aware of?</w:t>
      </w:r>
    </w:p>
    <w:p w:rsidR="00AE1BE8" w:rsidRDefault="00AE1BE8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AE1BE8" w:rsidRDefault="00AE1BE8" w:rsidP="00AF7DD5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AE1BE8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AE1BE8">
        <w:rPr>
          <w:rFonts w:ascii="Arial" w:eastAsia="Times New Roman" w:hAnsi="Arial" w:cs="Segoe UI"/>
          <w:b/>
          <w:sz w:val="20"/>
          <w:szCs w:val="20"/>
        </w:rPr>
        <w:t>Louis Roy</w:t>
      </w:r>
      <w:r>
        <w:rPr>
          <w:rFonts w:ascii="Arial" w:eastAsia="Times New Roman" w:hAnsi="Arial" w:cs="Segoe UI"/>
          <w:sz w:val="20"/>
          <w:szCs w:val="20"/>
        </w:rPr>
        <w:t xml:space="preserve"> of WVU Parkersburg has researched and compiled information on Instructional </w:t>
      </w:r>
      <w:r w:rsidR="008A5587">
        <w:rPr>
          <w:rFonts w:ascii="Arial" w:eastAsia="Times New Roman" w:hAnsi="Arial" w:cs="Segoe UI"/>
          <w:sz w:val="20"/>
          <w:szCs w:val="20"/>
        </w:rPr>
        <w:t>Specialists</w:t>
      </w:r>
      <w:r>
        <w:rPr>
          <w:rFonts w:ascii="Arial" w:eastAsia="Times New Roman" w:hAnsi="Arial" w:cs="Segoe UI"/>
          <w:sz w:val="20"/>
          <w:szCs w:val="20"/>
        </w:rPr>
        <w:t xml:space="preserve">.  </w:t>
      </w:r>
      <w:r>
        <w:rPr>
          <w:rFonts w:ascii="Arial" w:eastAsia="Times New Roman" w:hAnsi="Arial" w:cs="Segoe UI"/>
          <w:sz w:val="20"/>
          <w:szCs w:val="20"/>
        </w:rPr>
        <w:tab/>
      </w:r>
    </w:p>
    <w:p w:rsidR="00AE1BE8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</w:p>
    <w:p w:rsidR="00AE1BE8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  <w:t>Instructor Louis Roy</w:t>
      </w:r>
    </w:p>
    <w:p w:rsidR="00AE1BE8" w:rsidRPr="005511F0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  <w:r w:rsidRPr="005511F0">
        <w:rPr>
          <w:rFonts w:ascii="Arial" w:eastAsia="Times New Roman" w:hAnsi="Arial" w:cs="Segoe UI"/>
          <w:sz w:val="20"/>
          <w:szCs w:val="20"/>
        </w:rPr>
        <w:t xml:space="preserve">Criminal Justice Program Coordinator </w:t>
      </w:r>
    </w:p>
    <w:p w:rsidR="00AE1BE8" w:rsidRPr="005511F0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  <w:r w:rsidRPr="005511F0">
        <w:rPr>
          <w:rFonts w:ascii="Arial" w:eastAsia="Times New Roman" w:hAnsi="Arial" w:cs="Segoe UI"/>
          <w:sz w:val="20"/>
          <w:szCs w:val="20"/>
        </w:rPr>
        <w:t>Advisor to Criminal Justice Organization</w:t>
      </w:r>
    </w:p>
    <w:p w:rsidR="00AE1BE8" w:rsidRPr="005511F0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  <w:r w:rsidRPr="005511F0">
        <w:rPr>
          <w:rFonts w:ascii="Arial" w:eastAsia="Times New Roman" w:hAnsi="Arial" w:cs="Segoe UI"/>
          <w:sz w:val="20"/>
          <w:szCs w:val="20"/>
        </w:rPr>
        <w:t>ACF Representative</w:t>
      </w:r>
    </w:p>
    <w:p w:rsidR="00AE1BE8" w:rsidRPr="005511F0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  <w:r w:rsidRPr="005511F0">
        <w:rPr>
          <w:rFonts w:ascii="Arial" w:eastAsia="Times New Roman" w:hAnsi="Arial" w:cs="Segoe UI"/>
          <w:sz w:val="20"/>
          <w:szCs w:val="20"/>
        </w:rPr>
        <w:t xml:space="preserve">DPA Candidate </w:t>
      </w:r>
    </w:p>
    <w:p w:rsidR="00AE1BE8" w:rsidRPr="005511F0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  <w:r w:rsidRPr="005511F0">
        <w:rPr>
          <w:rFonts w:ascii="Arial" w:eastAsia="Times New Roman" w:hAnsi="Arial" w:cs="Segoe UI"/>
          <w:sz w:val="20"/>
          <w:szCs w:val="20"/>
        </w:rPr>
        <w:t>WVU at Parkersburg</w:t>
      </w:r>
    </w:p>
    <w:p w:rsidR="00AE1BE8" w:rsidRDefault="00AE1BE8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  <w:t>Louis.Roy@mail.wvu.edu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br/>
      </w:r>
      <w:hyperlink r:id="rId6" w:history="1">
        <w:r w:rsidRPr="005511F0">
          <w:rPr>
            <w:rStyle w:val="Hyperlink"/>
            <w:rFonts w:ascii="Arial" w:eastAsia="Times New Roman" w:hAnsi="Arial" w:cs="Segoe UI"/>
            <w:sz w:val="20"/>
            <w:szCs w:val="20"/>
          </w:rPr>
          <w:t>http://www.wvup.edu/policies/IV/IV-13E_Instructional_Specialist_Roles_and_Responsibiliti.PDF</w:t>
        </w:r>
      </w:hyperlink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This is from the State CCTC Web site 135-9-3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</w:t>
      </w:r>
      <w:r w:rsidRPr="005511F0">
        <w:rPr>
          <w:rFonts w:ascii="Arial" w:eastAsia="Times New Roman" w:hAnsi="Arial" w:cs="Segoe UI"/>
          <w:sz w:val="20"/>
          <w:szCs w:val="20"/>
        </w:rPr>
        <w:br/>
        <w:t xml:space="preserve">3.2.6. </w:t>
      </w:r>
      <w:r w:rsidRPr="005511F0">
        <w:rPr>
          <w:rStyle w:val="Strong"/>
          <w:rFonts w:ascii="Arial" w:eastAsia="Times New Roman" w:hAnsi="Arial" w:cs="Segoe UI"/>
          <w:sz w:val="20"/>
          <w:szCs w:val="20"/>
        </w:rPr>
        <w:t>Instructional Specialist</w:t>
      </w:r>
      <w:r w:rsidRPr="005511F0">
        <w:rPr>
          <w:rFonts w:ascii="Arial" w:eastAsia="Times New Roman" w:hAnsi="Arial" w:cs="Segoe UI"/>
          <w:sz w:val="20"/>
          <w:szCs w:val="20"/>
        </w:rPr>
        <w:t>: Those faculty members who have been appointed minimally on a</w:t>
      </w:r>
      <w:r w:rsidRPr="005511F0">
        <w:rPr>
          <w:rFonts w:ascii="Arial" w:eastAsia="Times New Roman" w:hAnsi="Arial" w:cs="Segoe UI"/>
          <w:sz w:val="20"/>
          <w:szCs w:val="20"/>
        </w:rPr>
        <w:br/>
        <w:t xml:space="preserve">nine-month basis and an hourly workload. </w:t>
      </w:r>
      <w:r w:rsidR="008A5587">
        <w:rPr>
          <w:rFonts w:ascii="Arial" w:eastAsia="Times New Roman" w:hAnsi="Arial" w:cs="Segoe UI"/>
          <w:sz w:val="20"/>
          <w:szCs w:val="20"/>
        </w:rPr>
        <w:t xml:space="preserve"> </w:t>
      </w:r>
      <w:r w:rsidRPr="005511F0">
        <w:rPr>
          <w:rFonts w:ascii="Arial" w:eastAsia="Times New Roman" w:hAnsi="Arial" w:cs="Segoe UI"/>
          <w:sz w:val="20"/>
          <w:szCs w:val="20"/>
        </w:rPr>
        <w:t>The appointment is for a specified term not to exceed three</w:t>
      </w:r>
      <w:r w:rsidRPr="005511F0">
        <w:rPr>
          <w:rFonts w:ascii="Arial" w:eastAsia="Times New Roman" w:hAnsi="Arial" w:cs="Segoe UI"/>
          <w:sz w:val="20"/>
          <w:szCs w:val="20"/>
        </w:rPr>
        <w:br/>
        <w:t xml:space="preserve">years. </w:t>
      </w:r>
      <w:r w:rsidR="008A5587">
        <w:rPr>
          <w:rFonts w:ascii="Arial" w:eastAsia="Times New Roman" w:hAnsi="Arial" w:cs="Segoe UI"/>
          <w:sz w:val="20"/>
          <w:szCs w:val="20"/>
        </w:rPr>
        <w:t xml:space="preserve"> </w:t>
      </w:r>
      <w:r w:rsidRPr="005511F0">
        <w:rPr>
          <w:rFonts w:ascii="Arial" w:eastAsia="Times New Roman" w:hAnsi="Arial" w:cs="Segoe UI"/>
          <w:sz w:val="20"/>
          <w:szCs w:val="20"/>
        </w:rPr>
        <w:t>The instructional specialist is eligible to receive reappointment to additional terms. No number of</w:t>
      </w:r>
      <w:r w:rsidRPr="005511F0">
        <w:rPr>
          <w:rFonts w:ascii="Arial" w:eastAsia="Times New Roman" w:hAnsi="Arial" w:cs="Segoe UI"/>
          <w:sz w:val="20"/>
          <w:szCs w:val="20"/>
        </w:rPr>
        <w:br/>
        <w:t>term appointments shall create any presumption of a right to appointment as a tenure-track or tenured</w:t>
      </w:r>
      <w:r w:rsidRPr="005511F0">
        <w:rPr>
          <w:rFonts w:ascii="Arial" w:eastAsia="Times New Roman" w:hAnsi="Arial" w:cs="Segoe UI"/>
          <w:sz w:val="20"/>
          <w:szCs w:val="20"/>
        </w:rPr>
        <w:br/>
        <w:t>faculty.</w:t>
      </w:r>
      <w:r w:rsidR="008A5587">
        <w:rPr>
          <w:rFonts w:ascii="Arial" w:eastAsia="Times New Roman" w:hAnsi="Arial" w:cs="Segoe UI"/>
          <w:sz w:val="20"/>
          <w:szCs w:val="20"/>
        </w:rPr>
        <w:t xml:space="preserve"> </w:t>
      </w:r>
      <w:r w:rsidRPr="005511F0">
        <w:rPr>
          <w:rFonts w:ascii="Arial" w:eastAsia="Times New Roman" w:hAnsi="Arial" w:cs="Segoe UI"/>
          <w:sz w:val="20"/>
          <w:szCs w:val="20"/>
        </w:rPr>
        <w:t xml:space="preserve"> In addition to teaching, instructional specialists will have responsibilities for various academic</w:t>
      </w:r>
      <w:r w:rsidRPr="005511F0">
        <w:rPr>
          <w:rFonts w:ascii="Arial" w:eastAsia="Times New Roman" w:hAnsi="Arial" w:cs="Segoe UI"/>
          <w:sz w:val="20"/>
          <w:szCs w:val="20"/>
        </w:rPr>
        <w:br/>
        <w:t>support activities.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3.7. Clinical-track,</w:t>
      </w:r>
      <w:r w:rsidRPr="005511F0">
        <w:rPr>
          <w:rStyle w:val="Strong"/>
          <w:rFonts w:ascii="Arial" w:eastAsia="Times New Roman" w:hAnsi="Arial" w:cs="Segoe UI"/>
          <w:sz w:val="20"/>
          <w:szCs w:val="20"/>
        </w:rPr>
        <w:t xml:space="preserve"> instructional specialists</w:t>
      </w:r>
      <w:r w:rsidRPr="005511F0">
        <w:rPr>
          <w:rFonts w:ascii="Arial" w:eastAsia="Times New Roman" w:hAnsi="Arial" w:cs="Segoe UI"/>
          <w:sz w:val="20"/>
          <w:szCs w:val="20"/>
        </w:rPr>
        <w:t>, librarian-track, and term faculty hold appointments that</w:t>
      </w:r>
      <w:r w:rsidRPr="005511F0">
        <w:rPr>
          <w:rFonts w:ascii="Arial" w:eastAsia="Times New Roman" w:hAnsi="Arial" w:cs="Segoe UI"/>
          <w:sz w:val="20"/>
          <w:szCs w:val="20"/>
        </w:rPr>
        <w:br/>
        <w:t>are not subject to consideration for tenure, regardless of the number, nature, or time accumulated in such</w:t>
      </w:r>
      <w:r w:rsidRPr="005511F0">
        <w:rPr>
          <w:rFonts w:ascii="Arial" w:eastAsia="Times New Roman" w:hAnsi="Arial" w:cs="Segoe UI"/>
          <w:sz w:val="20"/>
          <w:szCs w:val="20"/>
        </w:rPr>
        <w:br/>
        <w:t>appointments.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 xml:space="preserve">4.2. All clinical-track, </w:t>
      </w:r>
      <w:r w:rsidRPr="005511F0">
        <w:rPr>
          <w:rStyle w:val="Strong"/>
          <w:rFonts w:ascii="Arial" w:eastAsia="Times New Roman" w:hAnsi="Arial" w:cs="Segoe UI"/>
          <w:sz w:val="20"/>
          <w:szCs w:val="20"/>
        </w:rPr>
        <w:t>instructional specialist</w:t>
      </w:r>
      <w:r w:rsidRPr="005511F0">
        <w:rPr>
          <w:rFonts w:ascii="Arial" w:eastAsia="Times New Roman" w:hAnsi="Arial" w:cs="Segoe UI"/>
          <w:sz w:val="20"/>
          <w:szCs w:val="20"/>
        </w:rPr>
        <w:t>, librarian-track, term, and other non-tenure-track</w:t>
      </w:r>
      <w:r w:rsidRPr="005511F0">
        <w:rPr>
          <w:rFonts w:ascii="Arial" w:eastAsia="Times New Roman" w:hAnsi="Arial" w:cs="Segoe UI"/>
          <w:sz w:val="20"/>
          <w:szCs w:val="20"/>
        </w:rPr>
        <w:br/>
        <w:t>appointments, as defined in Section 3 of this policy shall be neither tenured or tenure-track, but shall be</w:t>
      </w:r>
      <w:r w:rsidRPr="005511F0">
        <w:rPr>
          <w:rFonts w:ascii="Arial" w:eastAsia="Times New Roman" w:hAnsi="Arial" w:cs="Segoe UI"/>
          <w:sz w:val="20"/>
          <w:szCs w:val="20"/>
        </w:rPr>
        <w:br/>
        <w:t>appointments only for the periods and for the purposes specified, with no other interest or right obtained</w:t>
      </w:r>
      <w:r w:rsidRPr="005511F0">
        <w:rPr>
          <w:rFonts w:ascii="Arial" w:eastAsia="Times New Roman" w:hAnsi="Arial" w:cs="Segoe UI"/>
          <w:sz w:val="20"/>
          <w:szCs w:val="20"/>
        </w:rPr>
        <w:br/>
        <w:t>by the person appointed by virtue of such appointment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 xml:space="preserve">4.5. The </w:t>
      </w:r>
      <w:r w:rsidRPr="005511F0">
        <w:rPr>
          <w:rStyle w:val="Strong"/>
          <w:rFonts w:ascii="Arial" w:eastAsia="Times New Roman" w:hAnsi="Arial" w:cs="Segoe UI"/>
          <w:sz w:val="20"/>
          <w:szCs w:val="20"/>
        </w:rPr>
        <w:t>instructional specialist</w:t>
      </w:r>
      <w:r w:rsidRPr="005511F0">
        <w:rPr>
          <w:rFonts w:ascii="Arial" w:eastAsia="Times New Roman" w:hAnsi="Arial" w:cs="Segoe UI"/>
          <w:sz w:val="20"/>
          <w:szCs w:val="20"/>
        </w:rPr>
        <w:t xml:space="preserve"> will be employed minimally on a nine-month basis with an hourly</w:t>
      </w:r>
      <w:r w:rsidRPr="005511F0">
        <w:rPr>
          <w:rFonts w:ascii="Arial" w:eastAsia="Times New Roman" w:hAnsi="Arial" w:cs="Segoe UI"/>
          <w:sz w:val="20"/>
          <w:szCs w:val="20"/>
        </w:rPr>
        <w:br/>
        <w:t xml:space="preserve">work load as determined by the appropriate department or institutional official. </w:t>
      </w:r>
      <w:r w:rsidR="008A5587">
        <w:rPr>
          <w:rFonts w:ascii="Arial" w:eastAsia="Times New Roman" w:hAnsi="Arial" w:cs="Segoe UI"/>
          <w:sz w:val="20"/>
          <w:szCs w:val="20"/>
        </w:rPr>
        <w:t xml:space="preserve"> </w:t>
      </w:r>
      <w:r w:rsidRPr="005511F0">
        <w:rPr>
          <w:rFonts w:ascii="Arial" w:eastAsia="Times New Roman" w:hAnsi="Arial" w:cs="Segoe UI"/>
          <w:sz w:val="20"/>
          <w:szCs w:val="20"/>
        </w:rPr>
        <w:t>The instructional</w:t>
      </w:r>
      <w:r w:rsidRPr="005511F0">
        <w:rPr>
          <w:rFonts w:ascii="Arial" w:eastAsia="Times New Roman" w:hAnsi="Arial" w:cs="Segoe UI"/>
          <w:sz w:val="20"/>
          <w:szCs w:val="20"/>
        </w:rPr>
        <w:br/>
        <w:t>specialist may be responsible for the delivery of instruction (both credit and noncredit), providing</w:t>
      </w:r>
      <w:r w:rsidRPr="005511F0">
        <w:rPr>
          <w:rFonts w:ascii="Arial" w:eastAsia="Times New Roman" w:hAnsi="Arial" w:cs="Segoe UI"/>
          <w:sz w:val="20"/>
          <w:szCs w:val="20"/>
        </w:rPr>
        <w:br/>
        <w:t>program support, conducting program development, and other administrative tasks determined by the appropriate department or institutional official.</w:t>
      </w:r>
    </w:p>
    <w:p w:rsidR="008A5587" w:rsidRDefault="008A5587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</w:p>
    <w:p w:rsidR="005511F0" w:rsidRDefault="005511F0" w:rsidP="00AE1BE8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 </w:t>
      </w:r>
    </w:p>
    <w:p w:rsidR="005511F0" w:rsidRPr="00AF7DD5" w:rsidRDefault="00AE1BE8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>also:</w:t>
      </w:r>
      <w:r>
        <w:rPr>
          <w:rFonts w:ascii="Arial" w:eastAsia="Times New Roman" w:hAnsi="Arial" w:cs="Segoe UI"/>
          <w:sz w:val="20"/>
          <w:szCs w:val="20"/>
        </w:rPr>
        <w:tab/>
      </w:r>
      <w:r w:rsidR="005511F0" w:rsidRPr="00AF7DD5">
        <w:rPr>
          <w:rFonts w:ascii="Arial" w:eastAsia="Times New Roman" w:hAnsi="Arial" w:cs="Segoe UI"/>
          <w:sz w:val="20"/>
          <w:szCs w:val="20"/>
        </w:rPr>
        <w:t>Instructional Specialists have the following requirements that term faculty do not have.</w:t>
      </w:r>
    </w:p>
    <w:p w:rsidR="005511F0" w:rsidRPr="00AF7DD5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AF7DD5">
        <w:rPr>
          <w:rFonts w:ascii="Arial" w:eastAsia="Times New Roman" w:hAnsi="Arial" w:cs="Segoe UI"/>
          <w:sz w:val="20"/>
          <w:szCs w:val="20"/>
        </w:rPr>
        <w:t> </w:t>
      </w:r>
    </w:p>
    <w:p w:rsidR="005511F0" w:rsidRPr="00AF7DD5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>
        <w:rPr>
          <w:rFonts w:ascii="Arial" w:eastAsia="Times New Roman" w:hAnsi="Arial" w:cs="Segoe UI"/>
          <w:sz w:val="20"/>
          <w:szCs w:val="20"/>
        </w:rPr>
        <w:tab/>
      </w:r>
      <w:r w:rsidRPr="00AF7DD5">
        <w:rPr>
          <w:rFonts w:ascii="Arial" w:eastAsia="Times New Roman" w:hAnsi="Arial" w:cs="Segoe UI"/>
          <w:sz w:val="20"/>
          <w:szCs w:val="20"/>
        </w:rPr>
        <w:t>Required to work 37.5 hours per week</w:t>
      </w:r>
    </w:p>
    <w:p w:rsidR="005511F0" w:rsidRPr="00AF7DD5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AF7DD5">
        <w:rPr>
          <w:rFonts w:ascii="Arial" w:eastAsia="Times New Roman" w:hAnsi="Arial" w:cs="Segoe UI"/>
          <w:sz w:val="20"/>
          <w:szCs w:val="20"/>
        </w:rPr>
        <w:lastRenderedPageBreak/>
        <w:t> </w:t>
      </w:r>
      <w:r>
        <w:rPr>
          <w:rFonts w:ascii="Arial" w:eastAsia="Times New Roman" w:hAnsi="Arial" w:cs="Segoe UI"/>
          <w:sz w:val="20"/>
          <w:szCs w:val="20"/>
        </w:rPr>
        <w:tab/>
      </w:r>
      <w:r w:rsidRPr="00AF7DD5">
        <w:rPr>
          <w:rFonts w:ascii="Arial" w:eastAsia="Times New Roman" w:hAnsi="Arial" w:cs="Segoe UI"/>
          <w:sz w:val="20"/>
          <w:szCs w:val="20"/>
        </w:rPr>
        <w:t>Can be assigned a teaching load up to 21 credits per semester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AF7DD5">
        <w:rPr>
          <w:rFonts w:ascii="Arial" w:eastAsia="Times New Roman" w:hAnsi="Arial" w:cs="Segoe UI"/>
          <w:sz w:val="20"/>
          <w:szCs w:val="20"/>
        </w:rPr>
        <w:t> </w:t>
      </w:r>
      <w:r w:rsidRPr="005511F0">
        <w:rPr>
          <w:rFonts w:ascii="Arial" w:eastAsia="Times New Roman" w:hAnsi="Arial" w:cs="Segoe UI"/>
          <w:sz w:val="20"/>
          <w:szCs w:val="20"/>
        </w:rPr>
        <w:tab/>
        <w:t>Required to do the same professional development and advising duties.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r w:rsidRPr="005511F0">
        <w:rPr>
          <w:rFonts w:ascii="Arial" w:eastAsia="Times New Roman" w:hAnsi="Arial" w:cs="Segoe UI"/>
          <w:sz w:val="20"/>
          <w:szCs w:val="20"/>
        </w:rPr>
        <w:t> </w:t>
      </w:r>
      <w:r w:rsidRPr="005511F0">
        <w:rPr>
          <w:rFonts w:ascii="Arial" w:eastAsia="Times New Roman" w:hAnsi="Arial" w:cs="Segoe UI"/>
          <w:sz w:val="20"/>
          <w:szCs w:val="20"/>
        </w:rPr>
        <w:tab/>
        <w:t>Are limited to serving on one committee (unless waived by dean) per semester.</w:t>
      </w:r>
    </w:p>
    <w:p w:rsidR="005511F0" w:rsidRPr="005511F0" w:rsidRDefault="005511F0" w:rsidP="005511F0">
      <w:pPr>
        <w:spacing w:before="0" w:beforeAutospacing="0" w:after="0" w:afterAutospacing="0"/>
        <w:rPr>
          <w:rFonts w:ascii="Arial" w:eastAsia="Times New Roman" w:hAnsi="Arial" w:cs="Segoe UI"/>
          <w:sz w:val="20"/>
          <w:szCs w:val="20"/>
        </w:rPr>
      </w:pPr>
      <w:bookmarkStart w:id="0" w:name="_GoBack"/>
      <w:bookmarkEnd w:id="0"/>
    </w:p>
    <w:sectPr w:rsidR="005511F0" w:rsidRPr="005511F0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5"/>
    <w:rsid w:val="00284711"/>
    <w:rsid w:val="005511F0"/>
    <w:rsid w:val="008A5587"/>
    <w:rsid w:val="00AE1BE8"/>
    <w:rsid w:val="00AF7DD5"/>
    <w:rsid w:val="00B25A6F"/>
    <w:rsid w:val="00E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DD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F7DD5"/>
  </w:style>
  <w:style w:type="character" w:styleId="Strong">
    <w:name w:val="Strong"/>
    <w:basedOn w:val="DefaultParagraphFont"/>
    <w:uiPriority w:val="22"/>
    <w:qFormat/>
    <w:rsid w:val="00551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DD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F7DD5"/>
  </w:style>
  <w:style w:type="character" w:styleId="Strong">
    <w:name w:val="Strong"/>
    <w:basedOn w:val="DefaultParagraphFont"/>
    <w:uiPriority w:val="22"/>
    <w:qFormat/>
    <w:rsid w:val="00551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vup.edu/policies/IV/IV-13E_Instructional_Specialist_Roles_and_Responsibiliti.PDF" TargetMode="External"/><Relationship Id="rId5" Type="http://schemas.openxmlformats.org/officeDocument/2006/relationships/hyperlink" Target="mailto:MDitchen@BRIDGEMO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2</cp:revision>
  <dcterms:created xsi:type="dcterms:W3CDTF">2012-10-15T14:13:00Z</dcterms:created>
  <dcterms:modified xsi:type="dcterms:W3CDTF">2012-10-15T14:47:00Z</dcterms:modified>
</cp:coreProperties>
</file>