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91" w:rsidRPr="005A4591" w:rsidRDefault="005A4591" w:rsidP="005A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5A4591" w:rsidRPr="005A4591" w:rsidRDefault="005A4591" w:rsidP="005A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b/>
          <w:bCs/>
          <w:sz w:val="24"/>
          <w:szCs w:val="24"/>
        </w:rPr>
        <w:t>Friday, December 7, 2012</w:t>
      </w:r>
    </w:p>
    <w:p w:rsidR="005A4591" w:rsidRPr="005A4591" w:rsidRDefault="005A4591" w:rsidP="005A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5A4591" w:rsidRPr="005A4591" w:rsidRDefault="005A4591" w:rsidP="005A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b/>
          <w:bCs/>
          <w:sz w:val="24"/>
          <w:szCs w:val="24"/>
        </w:rPr>
        <w:t>305 Ferrell Hall</w:t>
      </w:r>
    </w:p>
    <w:p w:rsidR="005A4591" w:rsidRPr="005A4591" w:rsidRDefault="005A4591" w:rsidP="005A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A4591" w:rsidRPr="005A4591" w:rsidRDefault="005A4591" w:rsidP="005A4591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sz w:val="24"/>
          <w:szCs w:val="24"/>
        </w:rPr>
        <w:t>1.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A4591">
        <w:rPr>
          <w:rFonts w:ascii="Arial" w:eastAsia="Times New Roman" w:hAnsi="Arial" w:cs="Arial"/>
          <w:sz w:val="24"/>
          <w:szCs w:val="24"/>
        </w:rPr>
        <w:t>Call to order</w:t>
      </w:r>
    </w:p>
    <w:p w:rsidR="005A4591" w:rsidRPr="005A4591" w:rsidRDefault="005A4591" w:rsidP="005A4591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sz w:val="24"/>
          <w:szCs w:val="24"/>
        </w:rPr>
        <w:t>2.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A4591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5A4591" w:rsidRPr="005A4591" w:rsidRDefault="005A4591" w:rsidP="005A4591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sz w:val="24"/>
          <w:szCs w:val="24"/>
        </w:rPr>
        <w:t>3.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A4591">
        <w:rPr>
          <w:rFonts w:ascii="Arial" w:eastAsia="Times New Roman" w:hAnsi="Arial" w:cs="Arial"/>
          <w:sz w:val="24"/>
          <w:szCs w:val="24"/>
        </w:rPr>
        <w:t>Approval of the agenda</w:t>
      </w:r>
    </w:p>
    <w:p w:rsidR="005A4591" w:rsidRPr="005A4591" w:rsidRDefault="005A4591" w:rsidP="005A4591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sz w:val="24"/>
          <w:szCs w:val="24"/>
        </w:rPr>
        <w:t>4.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A4591">
        <w:rPr>
          <w:rFonts w:ascii="Arial" w:eastAsia="Times New Roman" w:hAnsi="Arial" w:cs="Arial"/>
          <w:sz w:val="24"/>
          <w:szCs w:val="24"/>
        </w:rPr>
        <w:t>Comments from the Chair</w:t>
      </w:r>
    </w:p>
    <w:p w:rsidR="005A4591" w:rsidRPr="005A4591" w:rsidRDefault="005A4591" w:rsidP="005A4591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sz w:val="24"/>
          <w:szCs w:val="24"/>
        </w:rPr>
        <w:t>5.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A4591">
        <w:rPr>
          <w:rFonts w:ascii="Arial" w:eastAsia="Times New Roman" w:hAnsi="Arial" w:cs="Arial"/>
          <w:sz w:val="24"/>
          <w:szCs w:val="24"/>
        </w:rPr>
        <w:t>Committee Reports</w:t>
      </w:r>
    </w:p>
    <w:p w:rsidR="005A4591" w:rsidRPr="005A4591" w:rsidRDefault="005A4591" w:rsidP="005A4591">
      <w:pPr>
        <w:spacing w:before="100" w:beforeAutospacing="1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Symbol" w:eastAsia="Times New Roman" w:hAnsi="Symbol" w:cs="Times New Roman"/>
          <w:sz w:val="24"/>
          <w:szCs w:val="24"/>
        </w:rPr>
        <w:t>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5A4591">
        <w:rPr>
          <w:rFonts w:ascii="Arial" w:eastAsia="Times New Roman" w:hAnsi="Arial" w:cs="Arial"/>
          <w:sz w:val="24"/>
          <w:szCs w:val="24"/>
        </w:rPr>
        <w:t>President Hemphill</w:t>
      </w:r>
    </w:p>
    <w:p w:rsidR="005A4591" w:rsidRPr="005A4591" w:rsidRDefault="005A4591" w:rsidP="005A4591">
      <w:pPr>
        <w:spacing w:before="100" w:beforeAutospacing="1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Symbol" w:eastAsia="Times New Roman" w:hAnsi="Symbol" w:cs="Times New Roman"/>
          <w:sz w:val="24"/>
          <w:szCs w:val="24"/>
        </w:rPr>
        <w:t>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5A4591">
        <w:rPr>
          <w:rFonts w:ascii="Arial" w:eastAsia="Times New Roman" w:hAnsi="Arial" w:cs="Arial"/>
          <w:sz w:val="24"/>
          <w:szCs w:val="24"/>
        </w:rPr>
        <w:t>Provost Byers</w:t>
      </w:r>
    </w:p>
    <w:p w:rsidR="005A4591" w:rsidRPr="005A4591" w:rsidRDefault="005A4591" w:rsidP="005A4591">
      <w:pPr>
        <w:spacing w:before="100" w:beforeAutospacing="1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Symbol" w:eastAsia="Times New Roman" w:hAnsi="Symbol" w:cs="Times New Roman"/>
          <w:sz w:val="24"/>
          <w:szCs w:val="24"/>
        </w:rPr>
        <w:t>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5A4591">
        <w:rPr>
          <w:rFonts w:ascii="Arial" w:eastAsia="Times New Roman" w:hAnsi="Arial" w:cs="Arial"/>
          <w:sz w:val="24"/>
          <w:szCs w:val="24"/>
        </w:rPr>
        <w:t>EPC –Anderson</w:t>
      </w:r>
    </w:p>
    <w:p w:rsidR="005A4591" w:rsidRPr="005A4591" w:rsidRDefault="005A4591" w:rsidP="005A4591">
      <w:pPr>
        <w:spacing w:before="100" w:beforeAutospacing="1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Symbol" w:eastAsia="Times New Roman" w:hAnsi="Symbol" w:cs="Times New Roman"/>
          <w:sz w:val="24"/>
          <w:szCs w:val="24"/>
        </w:rPr>
        <w:t>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5A4591">
        <w:rPr>
          <w:rFonts w:ascii="Arial" w:eastAsia="Times New Roman" w:hAnsi="Arial" w:cs="Arial"/>
          <w:sz w:val="24"/>
          <w:szCs w:val="24"/>
        </w:rPr>
        <w:t xml:space="preserve">BOG Report – </w:t>
      </w:r>
      <w:proofErr w:type="spellStart"/>
      <w:r w:rsidRPr="005A4591">
        <w:rPr>
          <w:rFonts w:ascii="Arial" w:eastAsia="Times New Roman" w:hAnsi="Arial" w:cs="Arial"/>
          <w:sz w:val="24"/>
          <w:szCs w:val="24"/>
        </w:rPr>
        <w:t>Guetzloff</w:t>
      </w:r>
      <w:proofErr w:type="spellEnd"/>
    </w:p>
    <w:p w:rsidR="005A4591" w:rsidRPr="005A4591" w:rsidRDefault="005A4591" w:rsidP="005A4591">
      <w:pPr>
        <w:spacing w:before="100" w:beforeAutospacing="1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Symbol" w:eastAsia="Times New Roman" w:hAnsi="Symbol" w:cs="Times New Roman"/>
          <w:sz w:val="24"/>
          <w:szCs w:val="24"/>
        </w:rPr>
        <w:t>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5A4591">
        <w:rPr>
          <w:rFonts w:ascii="Arial" w:eastAsia="Times New Roman" w:hAnsi="Arial" w:cs="Arial"/>
          <w:sz w:val="24"/>
          <w:szCs w:val="24"/>
        </w:rPr>
        <w:t>ACF Report –Ford</w:t>
      </w:r>
    </w:p>
    <w:p w:rsidR="005A4591" w:rsidRPr="005A4591" w:rsidRDefault="005A4591" w:rsidP="005A4591">
      <w:pPr>
        <w:spacing w:before="100" w:beforeAutospacing="1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Symbol" w:eastAsia="Times New Roman" w:hAnsi="Symbol" w:cs="Times New Roman"/>
          <w:sz w:val="24"/>
          <w:szCs w:val="24"/>
        </w:rPr>
        <w:t>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5A4591">
        <w:rPr>
          <w:rFonts w:ascii="Arial" w:eastAsia="Times New Roman" w:hAnsi="Arial" w:cs="Arial"/>
          <w:sz w:val="24"/>
          <w:szCs w:val="24"/>
        </w:rPr>
        <w:t>Faculty Scholarship – Connor</w:t>
      </w:r>
    </w:p>
    <w:p w:rsidR="005A4591" w:rsidRPr="005A4591" w:rsidRDefault="005A4591" w:rsidP="005A45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sz w:val="24"/>
          <w:szCs w:val="24"/>
        </w:rPr>
        <w:t> </w:t>
      </w:r>
    </w:p>
    <w:p w:rsidR="005A4591" w:rsidRPr="005A4591" w:rsidRDefault="005A4591" w:rsidP="005A4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sz w:val="24"/>
          <w:szCs w:val="24"/>
        </w:rPr>
        <w:t>6.  New Business</w:t>
      </w:r>
    </w:p>
    <w:p w:rsidR="005A4591" w:rsidRPr="005A4591" w:rsidRDefault="005A4591" w:rsidP="005A45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Symbol" w:eastAsia="Times New Roman" w:hAnsi="Symbol" w:cs="Times New Roman"/>
          <w:sz w:val="24"/>
          <w:szCs w:val="24"/>
        </w:rPr>
        <w:t>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A4591">
        <w:rPr>
          <w:rFonts w:ascii="Arial" w:eastAsia="Times New Roman" w:hAnsi="Arial" w:cs="Arial"/>
          <w:sz w:val="24"/>
          <w:szCs w:val="24"/>
        </w:rPr>
        <w:t xml:space="preserve">Review and Revision of the Faculty Handbook/Constitution and By-laws – formation of an </w:t>
      </w:r>
      <w:r w:rsidRPr="005A4591">
        <w:rPr>
          <w:rFonts w:ascii="Arial" w:eastAsia="Times New Roman" w:hAnsi="Arial" w:cs="Arial"/>
          <w:i/>
          <w:iCs/>
          <w:sz w:val="24"/>
          <w:szCs w:val="24"/>
        </w:rPr>
        <w:t>ad hoc</w:t>
      </w:r>
      <w:r w:rsidRPr="005A4591">
        <w:rPr>
          <w:rFonts w:ascii="Arial" w:eastAsia="Times New Roman" w:hAnsi="Arial" w:cs="Arial"/>
          <w:sz w:val="24"/>
          <w:szCs w:val="24"/>
        </w:rPr>
        <w:t xml:space="preserve"> committee</w:t>
      </w:r>
    </w:p>
    <w:p w:rsidR="005A4591" w:rsidRPr="005A4591" w:rsidRDefault="005A4591" w:rsidP="005A45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Symbol" w:eastAsia="Times New Roman" w:hAnsi="Symbol" w:cs="Times New Roman"/>
          <w:sz w:val="24"/>
          <w:szCs w:val="24"/>
        </w:rPr>
        <w:t>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A4591">
        <w:rPr>
          <w:rFonts w:ascii="Arial" w:eastAsia="Times New Roman" w:hAnsi="Arial" w:cs="Arial"/>
          <w:sz w:val="24"/>
          <w:szCs w:val="24"/>
        </w:rPr>
        <w:t>EPC, Faculty Personnel and General Education – posting of rules and regulations for course proposals</w:t>
      </w:r>
    </w:p>
    <w:p w:rsidR="005A4591" w:rsidRPr="005A4591" w:rsidRDefault="005A4591" w:rsidP="005A45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Symbol" w:eastAsia="Times New Roman" w:hAnsi="Symbol" w:cs="Times New Roman"/>
          <w:sz w:val="24"/>
          <w:szCs w:val="24"/>
        </w:rPr>
        <w:t>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A4591">
        <w:rPr>
          <w:rFonts w:ascii="Arial" w:eastAsia="Times New Roman" w:hAnsi="Arial" w:cs="Arial"/>
          <w:sz w:val="24"/>
          <w:szCs w:val="24"/>
        </w:rPr>
        <w:t>Requirements for participating in graduation ceremonies</w:t>
      </w:r>
    </w:p>
    <w:p w:rsidR="005A4591" w:rsidRPr="005A4591" w:rsidRDefault="005A4591" w:rsidP="005A4591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sz w:val="24"/>
          <w:szCs w:val="24"/>
        </w:rPr>
        <w:t>-</w:t>
      </w:r>
      <w:r w:rsidRPr="005A459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A4591">
        <w:rPr>
          <w:rFonts w:ascii="Arial" w:eastAsia="Times New Roman" w:hAnsi="Arial" w:cs="Arial"/>
          <w:sz w:val="24"/>
          <w:szCs w:val="24"/>
        </w:rPr>
        <w:t>Issue of spring ceremonies for a student 3-6 hours short</w:t>
      </w:r>
    </w:p>
    <w:p w:rsidR="005A4591" w:rsidRPr="005A4591" w:rsidRDefault="005A4591" w:rsidP="005A4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Arial" w:eastAsia="Times New Roman" w:hAnsi="Arial" w:cs="Arial"/>
          <w:sz w:val="24"/>
          <w:szCs w:val="24"/>
        </w:rPr>
        <w:t>  </w:t>
      </w:r>
    </w:p>
    <w:p w:rsidR="009D3925" w:rsidRDefault="005A4591" w:rsidP="005A4591">
      <w:pPr>
        <w:spacing w:before="100" w:beforeAutospacing="1" w:after="100" w:afterAutospacing="1" w:line="240" w:lineRule="auto"/>
      </w:pPr>
      <w:r w:rsidRPr="005A4591">
        <w:rPr>
          <w:rFonts w:ascii="Arial" w:eastAsia="Times New Roman" w:hAnsi="Arial" w:cs="Arial"/>
          <w:sz w:val="24"/>
          <w:szCs w:val="24"/>
        </w:rPr>
        <w:t>Adjourn</w:t>
      </w:r>
    </w:p>
    <w:sectPr w:rsidR="009D3925" w:rsidSect="009D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591"/>
    <w:rsid w:val="005A4591"/>
    <w:rsid w:val="009D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>West Virginia State University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2012-12-03T20:05:00Z</dcterms:created>
  <dcterms:modified xsi:type="dcterms:W3CDTF">2012-12-03T20:08:00Z</dcterms:modified>
</cp:coreProperties>
</file>