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F5" w:rsidRDefault="00EB63F5" w:rsidP="00EB63F5">
      <w:pPr>
        <w:pStyle w:val="Title"/>
        <w:rPr>
          <w:rFonts w:ascii="Times New Roman" w:hAnsi="Times New Roman" w:cs="Times New Roman"/>
          <w:b/>
          <w:color w:val="auto"/>
          <w:sz w:val="28"/>
          <w:szCs w:val="28"/>
        </w:rPr>
      </w:pPr>
      <w:r>
        <w:rPr>
          <w:rFonts w:ascii="Times New Roman" w:hAnsi="Times New Roman" w:cs="Times New Roman"/>
          <w:b/>
          <w:color w:val="auto"/>
          <w:sz w:val="28"/>
          <w:szCs w:val="28"/>
        </w:rPr>
        <w:fldChar w:fldCharType="begin"/>
      </w:r>
      <w:r>
        <w:rPr>
          <w:rFonts w:ascii="Times New Roman" w:hAnsi="Times New Roman" w:cs="Times New Roman"/>
          <w:b/>
          <w:color w:val="auto"/>
          <w:sz w:val="28"/>
          <w:szCs w:val="28"/>
        </w:rPr>
        <w:instrText xml:space="preserve"> SEQ CHAPTER \h \r 1</w:instrText>
      </w:r>
      <w:r>
        <w:rPr>
          <w:rFonts w:ascii="Times New Roman" w:hAnsi="Times New Roman" w:cs="Times New Roman"/>
          <w:b/>
          <w:color w:val="auto"/>
          <w:sz w:val="28"/>
          <w:szCs w:val="28"/>
        </w:rPr>
        <w:fldChar w:fldCharType="end"/>
      </w:r>
      <w:r>
        <w:rPr>
          <w:rFonts w:ascii="Times New Roman" w:hAnsi="Times New Roman" w:cs="Times New Roman"/>
          <w:b/>
          <w:color w:val="auto"/>
          <w:sz w:val="28"/>
          <w:szCs w:val="28"/>
        </w:rPr>
        <w:t xml:space="preserve">West Virginia State University </w:t>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Friday, October 12, 2012</w:t>
      </w:r>
    </w:p>
    <w:p w:rsidR="00EB63F5" w:rsidRDefault="00EB63F5" w:rsidP="00EB63F5">
      <w:pPr>
        <w:pStyle w:val="Title"/>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Academic Affairs</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R. Charles Byers, Ph.D.</w:t>
      </w:r>
      <w:proofErr w:type="gramEnd"/>
    </w:p>
    <w:p w:rsidR="00EB63F5" w:rsidRDefault="00EB63F5" w:rsidP="00EB63F5">
      <w:pPr>
        <w:pStyle w:val="Title"/>
        <w:rPr>
          <w:rFonts w:ascii="Times New Roman" w:hAnsi="Times New Roman" w:cs="Times New Roman"/>
          <w:b/>
          <w:color w:val="auto"/>
          <w:sz w:val="28"/>
          <w:szCs w:val="28"/>
        </w:rPr>
      </w:pPr>
      <w:r>
        <w:rPr>
          <w:rFonts w:ascii="Times New Roman" w:hAnsi="Times New Roman" w:cs="Times New Roman"/>
          <w:b/>
          <w:color w:val="auto"/>
          <w:sz w:val="28"/>
          <w:szCs w:val="28"/>
        </w:rPr>
        <w:t>Faculty Senate Report</w:t>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Provost &amp; Vice President for Academic Affairs</w:t>
      </w:r>
    </w:p>
    <w:p w:rsidR="00EB63F5" w:rsidRDefault="00EB63F5" w:rsidP="00EB63F5">
      <w:pPr>
        <w:spacing w:after="0" w:line="240" w:lineRule="auto"/>
        <w:jc w:val="both"/>
        <w:rPr>
          <w:rFonts w:ascii="Arial" w:hAnsi="Arial" w:cs="Arial"/>
        </w:rPr>
      </w:pPr>
      <w:r>
        <w:rPr>
          <w:rFonts w:ascii="Arial" w:hAnsi="Arial" w:cs="Arial"/>
        </w:rPr>
        <w:t xml:space="preserve">Dr. Teeuwissen and the </w:t>
      </w:r>
      <w:r w:rsidR="009A17DA">
        <w:rPr>
          <w:rFonts w:ascii="Arial" w:hAnsi="Arial" w:cs="Arial"/>
        </w:rPr>
        <w:t xml:space="preserve">Academic </w:t>
      </w:r>
      <w:r>
        <w:rPr>
          <w:rFonts w:ascii="Arial" w:hAnsi="Arial" w:cs="Arial"/>
        </w:rPr>
        <w:t>Deans have been revisin</w:t>
      </w:r>
      <w:r w:rsidR="00141F39">
        <w:rPr>
          <w:rFonts w:ascii="Arial" w:hAnsi="Arial" w:cs="Arial"/>
        </w:rPr>
        <w:t>g</w:t>
      </w:r>
      <w:r>
        <w:rPr>
          <w:rFonts w:ascii="Arial" w:hAnsi="Arial" w:cs="Arial"/>
        </w:rPr>
        <w:t xml:space="preserve"> of the grade appeal process.  The final draft is now in the Provost’s Office for review and action.</w:t>
      </w:r>
    </w:p>
    <w:p w:rsidR="00EB63F5" w:rsidRDefault="00EB63F5" w:rsidP="00EB63F5">
      <w:pPr>
        <w:spacing w:after="0" w:line="240" w:lineRule="auto"/>
        <w:jc w:val="both"/>
        <w:rPr>
          <w:rFonts w:ascii="Arial" w:hAnsi="Arial" w:cs="Arial"/>
        </w:rPr>
      </w:pPr>
    </w:p>
    <w:p w:rsidR="00EB63F5" w:rsidRDefault="00EB63F5" w:rsidP="00EB63F5">
      <w:pPr>
        <w:spacing w:after="0" w:line="240" w:lineRule="auto"/>
        <w:jc w:val="both"/>
        <w:rPr>
          <w:rFonts w:ascii="Arial" w:hAnsi="Arial" w:cs="Arial"/>
        </w:rPr>
      </w:pPr>
      <w:r>
        <w:rPr>
          <w:rFonts w:ascii="Arial" w:hAnsi="Arial" w:cs="Arial"/>
        </w:rPr>
        <w:t xml:space="preserve">Dr. T. Ramon Stuart has been working with a Committee to formalize the withdrawal from school process.  It includes being sure the student is counseled prior to withdrawal and knows options available as well as obligations to the institution </w:t>
      </w:r>
      <w:r w:rsidR="009448A7">
        <w:rPr>
          <w:rFonts w:ascii="Arial" w:hAnsi="Arial" w:cs="Arial"/>
        </w:rPr>
        <w:t xml:space="preserve">needing resolution in order to </w:t>
      </w:r>
      <w:r>
        <w:rPr>
          <w:rFonts w:ascii="Arial" w:hAnsi="Arial" w:cs="Arial"/>
        </w:rPr>
        <w:t>return at a later point.</w:t>
      </w:r>
    </w:p>
    <w:p w:rsidR="00EB63F5" w:rsidRDefault="00EB63F5" w:rsidP="00EB63F5">
      <w:pPr>
        <w:spacing w:after="0" w:line="240" w:lineRule="auto"/>
        <w:jc w:val="both"/>
        <w:rPr>
          <w:rFonts w:ascii="Arial" w:hAnsi="Arial" w:cs="Arial"/>
        </w:rPr>
      </w:pPr>
    </w:p>
    <w:p w:rsidR="00EB63F5" w:rsidRDefault="00EB63F5" w:rsidP="00EB63F5">
      <w:pPr>
        <w:spacing w:after="0" w:line="240" w:lineRule="auto"/>
        <w:jc w:val="both"/>
        <w:rPr>
          <w:rFonts w:ascii="Arial" w:hAnsi="Arial" w:cs="Arial"/>
        </w:rPr>
      </w:pPr>
      <w:r>
        <w:rPr>
          <w:rFonts w:ascii="Arial" w:hAnsi="Arial" w:cs="Arial"/>
        </w:rPr>
        <w:t xml:space="preserve">The Provost was in Washington, D.C. September 24-27 for Title III meetings at headquarters of the U.S. Department of Education and at Institutional Service.  Various matters related to the Title III programs were discussed and new developments shared.  For fiscal </w:t>
      </w:r>
      <w:r w:rsidR="009448A7">
        <w:rPr>
          <w:rFonts w:ascii="Arial" w:hAnsi="Arial" w:cs="Arial"/>
        </w:rPr>
        <w:t xml:space="preserve">year 2013, WVSU received </w:t>
      </w:r>
      <w:r>
        <w:rPr>
          <w:rFonts w:ascii="Arial" w:hAnsi="Arial" w:cs="Arial"/>
        </w:rPr>
        <w:t>Title II</w:t>
      </w:r>
      <w:r w:rsidR="009448A7">
        <w:rPr>
          <w:rFonts w:ascii="Arial" w:hAnsi="Arial" w:cs="Arial"/>
        </w:rPr>
        <w:t xml:space="preserve">I-Part B funds of $1,921,351; </w:t>
      </w:r>
      <w:r w:rsidR="00E00B3F">
        <w:rPr>
          <w:rFonts w:ascii="Arial" w:hAnsi="Arial" w:cs="Arial"/>
        </w:rPr>
        <w:t xml:space="preserve">Title III-Part F (SAFRA) funds </w:t>
      </w:r>
      <w:r w:rsidR="009448A7">
        <w:rPr>
          <w:rFonts w:ascii="Arial" w:hAnsi="Arial" w:cs="Arial"/>
        </w:rPr>
        <w:t xml:space="preserve">of </w:t>
      </w:r>
      <w:r w:rsidR="00E00B3F">
        <w:rPr>
          <w:rFonts w:ascii="Arial" w:hAnsi="Arial" w:cs="Arial"/>
        </w:rPr>
        <w:t xml:space="preserve">$833,254; and HBCU Masters </w:t>
      </w:r>
      <w:r w:rsidR="009448A7">
        <w:rPr>
          <w:rFonts w:ascii="Arial" w:hAnsi="Arial" w:cs="Arial"/>
        </w:rPr>
        <w:t xml:space="preserve">funds of </w:t>
      </w:r>
      <w:r w:rsidR="00E00B3F">
        <w:rPr>
          <w:rFonts w:ascii="Arial" w:hAnsi="Arial" w:cs="Arial"/>
        </w:rPr>
        <w:t>$500,000.</w:t>
      </w:r>
    </w:p>
    <w:p w:rsidR="00E00B3F" w:rsidRDefault="00E00B3F" w:rsidP="00EB63F5">
      <w:pPr>
        <w:spacing w:after="0" w:line="240" w:lineRule="auto"/>
        <w:jc w:val="both"/>
        <w:rPr>
          <w:rFonts w:ascii="Arial" w:hAnsi="Arial" w:cs="Arial"/>
        </w:rPr>
      </w:pPr>
    </w:p>
    <w:p w:rsidR="00E00B3F" w:rsidRDefault="00E00B3F" w:rsidP="00EB63F5">
      <w:pPr>
        <w:spacing w:after="0" w:line="240" w:lineRule="auto"/>
        <w:jc w:val="both"/>
        <w:rPr>
          <w:rFonts w:ascii="Arial" w:hAnsi="Arial" w:cs="Arial"/>
        </w:rPr>
      </w:pPr>
      <w:r>
        <w:rPr>
          <w:rFonts w:ascii="Arial" w:hAnsi="Arial" w:cs="Arial"/>
        </w:rPr>
        <w:t xml:space="preserve">Liaison Committees between WVSU and four Community &amp; Technical colleges in our geographic region were established at the close of the last academic year.  In May the Committees met with all four of the Colleges, with promises that we would continue our work in this academic year.  In August the Committee for Kanawha Valley met with their group and worked on 2+2 articulation agreements in several areas – to add to the one already signed in several concentrations in Business Administration.  The Criminal Justice agreement is in the approval process.  Before this semester is over we anticipate we will finalize Associate in Arts agreements in Economics, </w:t>
      </w:r>
      <w:r w:rsidR="009448A7">
        <w:rPr>
          <w:rFonts w:ascii="Arial" w:hAnsi="Arial" w:cs="Arial"/>
        </w:rPr>
        <w:t xml:space="preserve">in </w:t>
      </w:r>
      <w:r>
        <w:rPr>
          <w:rFonts w:ascii="Arial" w:hAnsi="Arial" w:cs="Arial"/>
        </w:rPr>
        <w:t xml:space="preserve">History, and </w:t>
      </w:r>
      <w:r w:rsidR="009448A7">
        <w:rPr>
          <w:rFonts w:ascii="Arial" w:hAnsi="Arial" w:cs="Arial"/>
        </w:rPr>
        <w:t xml:space="preserve">in </w:t>
      </w:r>
      <w:r>
        <w:rPr>
          <w:rFonts w:ascii="Arial" w:hAnsi="Arial" w:cs="Arial"/>
        </w:rPr>
        <w:t xml:space="preserve">Psychology and Associate in Applied Science agreements in Information Technology Software Developer and </w:t>
      </w:r>
      <w:r w:rsidR="009448A7">
        <w:rPr>
          <w:rFonts w:ascii="Arial" w:hAnsi="Arial" w:cs="Arial"/>
        </w:rPr>
        <w:t xml:space="preserve">in </w:t>
      </w:r>
      <w:r>
        <w:rPr>
          <w:rFonts w:ascii="Arial" w:hAnsi="Arial" w:cs="Arial"/>
        </w:rPr>
        <w:t>Health Science.    During the remainder of October, Liaison Committee members will be meeting with representatives from Bridgemont, Mountwest, and Southern Community and Technical Colleges to forge similar agreements with them.</w:t>
      </w:r>
    </w:p>
    <w:p w:rsidR="00E82A7E" w:rsidRDefault="00E82A7E" w:rsidP="00EB63F5">
      <w:pPr>
        <w:spacing w:after="0" w:line="240" w:lineRule="auto"/>
        <w:jc w:val="both"/>
        <w:rPr>
          <w:rFonts w:ascii="Arial" w:hAnsi="Arial" w:cs="Arial"/>
        </w:rPr>
      </w:pPr>
    </w:p>
    <w:p w:rsidR="00E82A7E" w:rsidRDefault="00E82A7E" w:rsidP="00EB63F5">
      <w:pPr>
        <w:spacing w:after="0" w:line="240" w:lineRule="auto"/>
        <w:jc w:val="both"/>
        <w:rPr>
          <w:rFonts w:ascii="Arial" w:hAnsi="Arial" w:cs="Arial"/>
        </w:rPr>
      </w:pPr>
      <w:r>
        <w:rPr>
          <w:rFonts w:ascii="Arial" w:hAnsi="Arial" w:cs="Arial"/>
        </w:rPr>
        <w:t xml:space="preserve">Academic Affairs expects to present to the Board of Governors at their November 1 meeting request for </w:t>
      </w:r>
      <w:r w:rsidR="009448A7">
        <w:rPr>
          <w:rFonts w:ascii="Arial" w:hAnsi="Arial" w:cs="Arial"/>
        </w:rPr>
        <w:t>a</w:t>
      </w:r>
      <w:r>
        <w:rPr>
          <w:rFonts w:ascii="Arial" w:hAnsi="Arial" w:cs="Arial"/>
        </w:rPr>
        <w:t xml:space="preserve">pproval of Intents to Plan a BA in Music, a BS in Nursing, and the Master of Public Administration.  The MPA Intent to Plan was approved at the June meeting but with </w:t>
      </w:r>
      <w:r w:rsidR="009448A7">
        <w:rPr>
          <w:rFonts w:ascii="Arial" w:hAnsi="Arial" w:cs="Arial"/>
        </w:rPr>
        <w:t>some</w:t>
      </w:r>
      <w:r>
        <w:rPr>
          <w:rFonts w:ascii="Arial" w:hAnsi="Arial" w:cs="Arial"/>
        </w:rPr>
        <w:t xml:space="preserve"> change in </w:t>
      </w:r>
      <w:r w:rsidR="009448A7">
        <w:rPr>
          <w:rFonts w:ascii="Arial" w:hAnsi="Arial" w:cs="Arial"/>
        </w:rPr>
        <w:t>in the draft</w:t>
      </w:r>
      <w:r>
        <w:rPr>
          <w:rFonts w:ascii="Arial" w:hAnsi="Arial" w:cs="Arial"/>
        </w:rPr>
        <w:t xml:space="preserve">, it was determined the Intent needed to be resubmitted to them for approval.  We expect to hear during the week of October 15 </w:t>
      </w:r>
      <w:r w:rsidR="009448A7">
        <w:rPr>
          <w:rFonts w:ascii="Arial" w:hAnsi="Arial" w:cs="Arial"/>
        </w:rPr>
        <w:t xml:space="preserve">from </w:t>
      </w:r>
      <w:r>
        <w:rPr>
          <w:rFonts w:ascii="Arial" w:hAnsi="Arial" w:cs="Arial"/>
        </w:rPr>
        <w:t>the Higher Learning Commission</w:t>
      </w:r>
      <w:r w:rsidR="009448A7">
        <w:rPr>
          <w:rFonts w:ascii="Arial" w:hAnsi="Arial" w:cs="Arial"/>
        </w:rPr>
        <w:t xml:space="preserve"> their</w:t>
      </w:r>
      <w:r>
        <w:rPr>
          <w:rFonts w:ascii="Arial" w:hAnsi="Arial" w:cs="Arial"/>
        </w:rPr>
        <w:t xml:space="preserve"> action on our </w:t>
      </w:r>
      <w:r w:rsidR="009448A7">
        <w:rPr>
          <w:rFonts w:ascii="Arial" w:hAnsi="Arial" w:cs="Arial"/>
        </w:rPr>
        <w:t xml:space="preserve">request </w:t>
      </w:r>
      <w:r>
        <w:rPr>
          <w:rFonts w:ascii="Arial" w:hAnsi="Arial" w:cs="Arial"/>
        </w:rPr>
        <w:t>to offer the Master in Education in Multicultural Instructional Leadership.</w:t>
      </w:r>
    </w:p>
    <w:p w:rsidR="0043654A" w:rsidRDefault="0043654A" w:rsidP="00EB63F5">
      <w:pPr>
        <w:spacing w:after="0" w:line="240" w:lineRule="auto"/>
        <w:jc w:val="both"/>
        <w:rPr>
          <w:rFonts w:ascii="Arial" w:hAnsi="Arial" w:cs="Arial"/>
        </w:rPr>
      </w:pPr>
    </w:p>
    <w:p w:rsidR="00E00B3F" w:rsidRPr="0043654A" w:rsidRDefault="00170411" w:rsidP="00EB63F5">
      <w:pPr>
        <w:spacing w:after="0" w:line="240" w:lineRule="auto"/>
        <w:jc w:val="both"/>
        <w:rPr>
          <w:rFonts w:ascii="Arial" w:hAnsi="Arial" w:cs="Arial"/>
        </w:rPr>
      </w:pPr>
      <w:r w:rsidRPr="0043654A">
        <w:rPr>
          <w:rFonts w:ascii="Arial" w:hAnsi="Arial" w:cs="Arial"/>
        </w:rPr>
        <w:t xml:space="preserve">The </w:t>
      </w:r>
      <w:r w:rsidR="009A17DA" w:rsidRPr="0043654A">
        <w:rPr>
          <w:rFonts w:ascii="Arial" w:hAnsi="Arial" w:cs="Arial"/>
        </w:rPr>
        <w:t xml:space="preserve">Department of Communications and Media Studies </w:t>
      </w:r>
      <w:r w:rsidRPr="0043654A">
        <w:rPr>
          <w:rFonts w:ascii="Arial" w:hAnsi="Arial" w:cs="Arial"/>
        </w:rPr>
        <w:t xml:space="preserve">is moving </w:t>
      </w:r>
      <w:r w:rsidR="009A17DA" w:rsidRPr="0043654A">
        <w:rPr>
          <w:rFonts w:ascii="Arial" w:hAnsi="Arial" w:cs="Arial"/>
        </w:rPr>
        <w:t>to the Second Floor of Cole Complex and the Department of Business Admin</w:t>
      </w:r>
      <w:r w:rsidR="00BA246D" w:rsidRPr="0043654A">
        <w:rPr>
          <w:rFonts w:ascii="Arial" w:hAnsi="Arial" w:cs="Arial"/>
        </w:rPr>
        <w:t xml:space="preserve">istration to the Third Floor. Plans are </w:t>
      </w:r>
      <w:r w:rsidR="0012036A" w:rsidRPr="0043654A">
        <w:rPr>
          <w:rFonts w:ascii="Arial" w:hAnsi="Arial" w:cs="Arial"/>
        </w:rPr>
        <w:t xml:space="preserve">on schedule </w:t>
      </w:r>
      <w:r w:rsidR="00BA246D" w:rsidRPr="0043654A">
        <w:rPr>
          <w:rFonts w:ascii="Arial" w:hAnsi="Arial" w:cs="Arial"/>
        </w:rPr>
        <w:t>to have both floors ready for the start of the Spring Semester. Faculty offices and classrooms will move</w:t>
      </w:r>
      <w:r w:rsidR="0012036A" w:rsidRPr="0043654A">
        <w:rPr>
          <w:rFonts w:ascii="Arial" w:hAnsi="Arial" w:cs="Arial"/>
        </w:rPr>
        <w:t xml:space="preserve"> </w:t>
      </w:r>
      <w:r w:rsidRPr="0043654A">
        <w:rPr>
          <w:rFonts w:ascii="Arial" w:hAnsi="Arial" w:cs="Arial"/>
        </w:rPr>
        <w:t xml:space="preserve">and </w:t>
      </w:r>
      <w:r w:rsidR="0012036A" w:rsidRPr="0043654A">
        <w:rPr>
          <w:rFonts w:ascii="Arial" w:hAnsi="Arial" w:cs="Arial"/>
        </w:rPr>
        <w:t>student lounges and conference rooms</w:t>
      </w:r>
      <w:r w:rsidRPr="0043654A">
        <w:rPr>
          <w:rFonts w:ascii="Arial" w:hAnsi="Arial" w:cs="Arial"/>
        </w:rPr>
        <w:t xml:space="preserve"> </w:t>
      </w:r>
      <w:proofErr w:type="gramStart"/>
      <w:r w:rsidRPr="0043654A">
        <w:rPr>
          <w:rFonts w:ascii="Arial" w:hAnsi="Arial" w:cs="Arial"/>
        </w:rPr>
        <w:t>will be added</w:t>
      </w:r>
      <w:proofErr w:type="gramEnd"/>
      <w:r w:rsidR="0012036A" w:rsidRPr="0043654A">
        <w:rPr>
          <w:rFonts w:ascii="Arial" w:hAnsi="Arial" w:cs="Arial"/>
        </w:rPr>
        <w:t xml:space="preserve">. </w:t>
      </w:r>
    </w:p>
    <w:p w:rsidR="0012036A" w:rsidRPr="0043654A" w:rsidRDefault="0012036A" w:rsidP="00EB63F5">
      <w:pPr>
        <w:spacing w:after="0" w:line="240" w:lineRule="auto"/>
        <w:jc w:val="both"/>
        <w:rPr>
          <w:rFonts w:ascii="Arial" w:hAnsi="Arial" w:cs="Arial"/>
        </w:rPr>
      </w:pPr>
    </w:p>
    <w:p w:rsidR="0012036A" w:rsidRPr="0043654A" w:rsidRDefault="00170411" w:rsidP="00EB63F5">
      <w:pPr>
        <w:spacing w:after="0" w:line="240" w:lineRule="auto"/>
        <w:jc w:val="both"/>
        <w:rPr>
          <w:rFonts w:ascii="Arial" w:hAnsi="Arial" w:cs="Arial"/>
        </w:rPr>
      </w:pPr>
      <w:r w:rsidRPr="0043654A">
        <w:rPr>
          <w:rFonts w:ascii="Arial" w:hAnsi="Arial" w:cs="Arial"/>
        </w:rPr>
        <w:t xml:space="preserve">Within the next few weeks, </w:t>
      </w:r>
      <w:r w:rsidR="0012036A" w:rsidRPr="0043654A">
        <w:rPr>
          <w:rFonts w:ascii="Arial" w:hAnsi="Arial" w:cs="Arial"/>
        </w:rPr>
        <w:t>Academic Affairs plans to open</w:t>
      </w:r>
      <w:r w:rsidRPr="0043654A">
        <w:rPr>
          <w:rFonts w:ascii="Arial" w:hAnsi="Arial" w:cs="Arial"/>
        </w:rPr>
        <w:t xml:space="preserve"> an</w:t>
      </w:r>
      <w:r w:rsidR="0012036A" w:rsidRPr="0043654A">
        <w:rPr>
          <w:rFonts w:ascii="Arial" w:hAnsi="Arial" w:cs="Arial"/>
        </w:rPr>
        <w:t xml:space="preserve"> International Student Programs </w:t>
      </w:r>
      <w:r w:rsidRPr="0043654A">
        <w:rPr>
          <w:rFonts w:ascii="Arial" w:hAnsi="Arial" w:cs="Arial"/>
        </w:rPr>
        <w:t xml:space="preserve">Office </w:t>
      </w:r>
      <w:r w:rsidR="0012036A" w:rsidRPr="0043654A">
        <w:rPr>
          <w:rFonts w:ascii="Arial" w:hAnsi="Arial" w:cs="Arial"/>
        </w:rPr>
        <w:t xml:space="preserve">located in 200 Curtis Complex.  The Advisory Board </w:t>
      </w:r>
      <w:r w:rsidR="00AC2E48" w:rsidRPr="0043654A">
        <w:rPr>
          <w:rFonts w:ascii="Arial" w:hAnsi="Arial" w:cs="Arial"/>
        </w:rPr>
        <w:t>is working</w:t>
      </w:r>
      <w:r w:rsidR="0012036A" w:rsidRPr="0043654A">
        <w:rPr>
          <w:rFonts w:ascii="Arial" w:hAnsi="Arial" w:cs="Arial"/>
        </w:rPr>
        <w:t xml:space="preserve"> to ensure greater assistance and services for our international students.  Dr. Ali </w:t>
      </w:r>
      <w:r w:rsidR="00AC2E48" w:rsidRPr="0043654A">
        <w:rPr>
          <w:rFonts w:ascii="Arial" w:hAnsi="Arial" w:cs="Arial"/>
        </w:rPr>
        <w:t>Z</w:t>
      </w:r>
      <w:r w:rsidR="0012036A" w:rsidRPr="0043654A">
        <w:rPr>
          <w:rFonts w:ascii="Arial" w:hAnsi="Arial" w:cs="Arial"/>
        </w:rPr>
        <w:t>iyat</w:t>
      </w:r>
      <w:r w:rsidR="00AC2E48" w:rsidRPr="0043654A">
        <w:rPr>
          <w:rFonts w:ascii="Arial" w:hAnsi="Arial" w:cs="Arial"/>
        </w:rPr>
        <w:t xml:space="preserve">i is the director and </w:t>
      </w:r>
      <w:r w:rsidRPr="0043654A">
        <w:rPr>
          <w:rFonts w:ascii="Arial" w:hAnsi="Arial" w:cs="Arial"/>
        </w:rPr>
        <w:t xml:space="preserve">those serving as board members include </w:t>
      </w:r>
      <w:r w:rsidR="00AC2E48" w:rsidRPr="0043654A">
        <w:rPr>
          <w:rFonts w:ascii="Arial" w:hAnsi="Arial" w:cs="Arial"/>
        </w:rPr>
        <w:t xml:space="preserve">Drs. </w:t>
      </w:r>
      <w:proofErr w:type="spellStart"/>
      <w:r w:rsidRPr="0043654A">
        <w:rPr>
          <w:rFonts w:ascii="Arial" w:hAnsi="Arial" w:cs="Arial"/>
        </w:rPr>
        <w:t>T.Ford</w:t>
      </w:r>
      <w:proofErr w:type="spellEnd"/>
      <w:r w:rsidRPr="0043654A">
        <w:rPr>
          <w:rFonts w:ascii="Arial" w:hAnsi="Arial" w:cs="Arial"/>
        </w:rPr>
        <w:t xml:space="preserve"> Ahmed, </w:t>
      </w:r>
      <w:proofErr w:type="spellStart"/>
      <w:r w:rsidRPr="0043654A">
        <w:rPr>
          <w:rFonts w:ascii="Arial" w:hAnsi="Arial" w:cs="Arial"/>
        </w:rPr>
        <w:t>Frehot</w:t>
      </w:r>
      <w:proofErr w:type="spellEnd"/>
      <w:r w:rsidRPr="0043654A">
        <w:rPr>
          <w:rFonts w:ascii="Arial" w:hAnsi="Arial" w:cs="Arial"/>
        </w:rPr>
        <w:t xml:space="preserve"> </w:t>
      </w:r>
      <w:proofErr w:type="spellStart"/>
      <w:r w:rsidR="00AC2E48" w:rsidRPr="0043654A">
        <w:rPr>
          <w:rFonts w:ascii="Arial" w:hAnsi="Arial" w:cs="Arial"/>
        </w:rPr>
        <w:t>Hailou</w:t>
      </w:r>
      <w:proofErr w:type="spellEnd"/>
      <w:r w:rsidR="00AC2E48" w:rsidRPr="0043654A">
        <w:rPr>
          <w:rFonts w:ascii="Arial" w:hAnsi="Arial" w:cs="Arial"/>
        </w:rPr>
        <w:t xml:space="preserve">, Reidun </w:t>
      </w:r>
      <w:proofErr w:type="spellStart"/>
      <w:r w:rsidR="00AC2E48" w:rsidRPr="0043654A">
        <w:rPr>
          <w:rFonts w:ascii="Arial" w:hAnsi="Arial" w:cs="Arial"/>
        </w:rPr>
        <w:t>Ovrebe</w:t>
      </w:r>
      <w:proofErr w:type="spellEnd"/>
      <w:r w:rsidR="00AC2E48" w:rsidRPr="0043654A">
        <w:rPr>
          <w:rFonts w:ascii="Arial" w:hAnsi="Arial" w:cs="Arial"/>
        </w:rPr>
        <w:t>, James Natsis, Ulises Toledo, and Ms. Donna Hunter.</w:t>
      </w:r>
    </w:p>
    <w:p w:rsidR="0043654A" w:rsidRDefault="0043654A" w:rsidP="005E2832">
      <w:pPr>
        <w:jc w:val="both"/>
        <w:rPr>
          <w:rFonts w:ascii="Arial" w:hAnsi="Arial" w:cs="Arial"/>
        </w:rPr>
      </w:pPr>
    </w:p>
    <w:p w:rsidR="000C6447" w:rsidRDefault="00A84412" w:rsidP="005E2832">
      <w:pPr>
        <w:jc w:val="both"/>
      </w:pPr>
      <w:bookmarkStart w:id="0" w:name="_GoBack"/>
      <w:bookmarkEnd w:id="0"/>
      <w:r w:rsidRPr="0043654A">
        <w:rPr>
          <w:rFonts w:ascii="Arial" w:hAnsi="Arial" w:cs="Arial"/>
        </w:rPr>
        <w:t xml:space="preserve">The </w:t>
      </w:r>
      <w:r>
        <w:rPr>
          <w:rFonts w:ascii="Arial" w:hAnsi="Arial" w:cs="Arial"/>
        </w:rPr>
        <w:t>Self-Study process is progressing on schedule with the focus groups meetings started.</w:t>
      </w:r>
    </w:p>
    <w:sectPr w:rsidR="000C6447" w:rsidSect="00EB63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92E"/>
    <w:multiLevelType w:val="hybridMultilevel"/>
    <w:tmpl w:val="417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F5"/>
    <w:rsid w:val="000C6447"/>
    <w:rsid w:val="0012036A"/>
    <w:rsid w:val="00141F39"/>
    <w:rsid w:val="00170411"/>
    <w:rsid w:val="002339E3"/>
    <w:rsid w:val="00293963"/>
    <w:rsid w:val="0043654A"/>
    <w:rsid w:val="005E2832"/>
    <w:rsid w:val="009448A7"/>
    <w:rsid w:val="009A17DA"/>
    <w:rsid w:val="00A84412"/>
    <w:rsid w:val="00AC2E48"/>
    <w:rsid w:val="00BA246D"/>
    <w:rsid w:val="00D75651"/>
    <w:rsid w:val="00E00B3F"/>
    <w:rsid w:val="00E82A7E"/>
    <w:rsid w:val="00EB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3F5"/>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EB63F5"/>
    <w:rPr>
      <w:rFonts w:asciiTheme="majorHAnsi" w:eastAsiaTheme="majorEastAsia" w:hAnsiTheme="majorHAnsi" w:cstheme="majorBidi"/>
      <w:bCs/>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3F5"/>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EB63F5"/>
    <w:rPr>
      <w:rFonts w:asciiTheme="majorHAnsi" w:eastAsiaTheme="majorEastAsia" w:hAnsiTheme="majorHAnsi" w:cstheme="majorBidi"/>
      <w:bCs/>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Affairs</dc:creator>
  <cp:lastModifiedBy>Charles Byers</cp:lastModifiedBy>
  <cp:revision>2</cp:revision>
  <cp:lastPrinted>2012-10-09T21:33:00Z</cp:lastPrinted>
  <dcterms:created xsi:type="dcterms:W3CDTF">2012-10-10T00:18:00Z</dcterms:created>
  <dcterms:modified xsi:type="dcterms:W3CDTF">2012-10-10T00:18:00Z</dcterms:modified>
</cp:coreProperties>
</file>